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1353DC">
        <w:rPr>
          <w:bCs/>
          <w:noProof w:val="0"/>
          <w:sz w:val="24"/>
          <w:lang w:val="en-GB"/>
        </w:rPr>
        <w:t>3</w:t>
      </w:r>
      <w:r w:rsidR="00666B80">
        <w:rPr>
          <w:bCs/>
          <w:noProof w:val="0"/>
          <w:sz w:val="24"/>
          <w:lang w:val="en-GB"/>
        </w:rPr>
        <w:t>bis</w:t>
      </w:r>
      <w:r w:rsidR="00E13A29">
        <w:rPr>
          <w:rFonts w:eastAsia="맑은 고딕"/>
          <w:bCs/>
          <w:noProof w:val="0"/>
          <w:sz w:val="24"/>
          <w:lang w:val="en-GB" w:eastAsia="ko-KR"/>
        </w:rPr>
        <w:tab/>
        <w:t>R3-191535</w:t>
      </w:r>
    </w:p>
    <w:p w:rsidR="00AF1A57" w:rsidRPr="00076C1C" w:rsidRDefault="00666B80" w:rsidP="00AF1A57">
      <w:pPr>
        <w:pStyle w:val="a5"/>
        <w:tabs>
          <w:tab w:val="right" w:pos="9639"/>
        </w:tabs>
        <w:rPr>
          <w:bCs/>
          <w:noProof w:val="0"/>
          <w:sz w:val="24"/>
          <w:lang w:val="en-GB"/>
        </w:rPr>
      </w:pPr>
      <w:r>
        <w:rPr>
          <w:rFonts w:eastAsia="바탕" w:cs="Arial"/>
          <w:color w:val="000000"/>
          <w:sz w:val="24"/>
          <w:szCs w:val="24"/>
          <w:lang w:eastAsia="ja-JP"/>
        </w:rPr>
        <w:t>Xi’an</w:t>
      </w:r>
      <w:r w:rsidR="001235C4">
        <w:rPr>
          <w:rFonts w:eastAsia="바탕" w:cs="Arial"/>
          <w:color w:val="000000"/>
          <w:sz w:val="24"/>
          <w:szCs w:val="24"/>
          <w:lang w:eastAsia="ja-JP"/>
        </w:rPr>
        <w:t xml:space="preserve">, </w:t>
      </w:r>
      <w:r>
        <w:rPr>
          <w:rFonts w:eastAsia="바탕" w:cs="Arial"/>
          <w:color w:val="000000"/>
          <w:sz w:val="24"/>
          <w:szCs w:val="24"/>
          <w:lang w:eastAsia="ja-JP"/>
        </w:rPr>
        <w:t>China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April</w:t>
      </w:r>
      <w:r w:rsidR="00AF1A57">
        <w:rPr>
          <w:rFonts w:eastAsia="바탕" w:cs="Arial"/>
          <w:color w:val="000000"/>
          <w:sz w:val="24"/>
          <w:szCs w:val="24"/>
          <w:lang w:eastAsia="ja-JP"/>
        </w:rPr>
        <w:t xml:space="preserve"> </w:t>
      </w:r>
      <w:r>
        <w:rPr>
          <w:rFonts w:eastAsia="바탕" w:cs="Arial"/>
          <w:color w:val="000000"/>
          <w:sz w:val="24"/>
          <w:szCs w:val="24"/>
          <w:lang w:eastAsia="ja-JP"/>
        </w:rPr>
        <w:t>8</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12</w:t>
      </w:r>
      <w:r w:rsidR="001353DC">
        <w:rPr>
          <w:rFonts w:eastAsia="바탕" w:cs="Arial"/>
          <w:color w:val="000000"/>
          <w:sz w:val="24"/>
          <w:szCs w:val="24"/>
          <w:vertAlign w:val="superscript"/>
          <w:lang w:eastAsia="ja-JP"/>
        </w:rPr>
        <w:t>t</w:t>
      </w:r>
      <w:r>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1353DC">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952181">
        <w:rPr>
          <w:rFonts w:cs="Arial"/>
          <w:b/>
          <w:bCs/>
          <w:sz w:val="24"/>
        </w:rPr>
        <w:t>9</w:t>
      </w:r>
      <w:r w:rsidR="000C2CB2">
        <w:rPr>
          <w:rFonts w:eastAsia="맑은 고딕" w:cs="Arial"/>
          <w:b/>
          <w:bCs/>
          <w:sz w:val="24"/>
          <w:lang w:eastAsia="ko-KR"/>
        </w:rPr>
        <w:t>.</w:t>
      </w:r>
      <w:r w:rsidR="00952181">
        <w:rPr>
          <w:rFonts w:eastAsia="맑은 고딕" w:cs="Arial"/>
          <w:b/>
          <w:bCs/>
          <w:sz w:val="24"/>
          <w:lang w:eastAsia="ko-KR"/>
        </w:rPr>
        <w:t>3</w:t>
      </w:r>
      <w:r w:rsidR="00666B80">
        <w:rPr>
          <w:rFonts w:eastAsia="맑은 고딕" w:cs="Arial"/>
          <w:b/>
          <w:bCs/>
          <w:sz w:val="24"/>
          <w:lang w:eastAsia="ko-KR"/>
        </w:rPr>
        <w:t>.</w:t>
      </w:r>
      <w:r w:rsidR="00952181">
        <w:rPr>
          <w:rFonts w:eastAsia="맑은 고딕" w:cs="Arial"/>
          <w:b/>
          <w:bCs/>
          <w:sz w:val="24"/>
          <w:lang w:eastAsia="ko-KR"/>
        </w:rPr>
        <w:t>8</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421FE">
        <w:rPr>
          <w:rFonts w:ascii="Arial" w:hAnsi="Arial" w:cs="Arial"/>
          <w:b/>
          <w:bCs/>
          <w:sz w:val="24"/>
        </w:rPr>
        <w:t>Discussion on d</w:t>
      </w:r>
      <w:r w:rsidR="00952181" w:rsidRPr="00952181">
        <w:rPr>
          <w:rFonts w:ascii="Arial" w:hAnsi="Arial" w:cs="Arial"/>
          <w:b/>
          <w:bCs/>
          <w:sz w:val="24"/>
        </w:rPr>
        <w:t>ata forwarding and QoS flow remapping</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In last meeting,</w:t>
      </w:r>
      <w:r w:rsidR="00666B80">
        <w:t xml:space="preserve"> some initial agreements</w:t>
      </w:r>
      <w:r w:rsidR="001421FE">
        <w:t xml:space="preserve"> were achieved on </w:t>
      </w:r>
      <w:r w:rsidR="001421FE" w:rsidRPr="001421FE">
        <w:t>data forwarding and QoS flow remapping</w:t>
      </w:r>
      <w:r w:rsidR="00F54BE3">
        <w:t>.</w:t>
      </w:r>
      <w:r w:rsidR="002D0766">
        <w:t xml:space="preserve"> </w:t>
      </w:r>
      <w:r w:rsidR="003E7B62">
        <w:t xml:space="preserve">This paper is to investigate </w:t>
      </w:r>
      <w:r w:rsidR="001421FE">
        <w:t xml:space="preserve">further </w:t>
      </w:r>
      <w:r w:rsidR="00666B80">
        <w:t xml:space="preserve">the </w:t>
      </w:r>
      <w:r w:rsidR="001421FE">
        <w:t xml:space="preserve">open </w:t>
      </w:r>
      <w:r w:rsidR="00666B80">
        <w:t xml:space="preserve">issue </w:t>
      </w:r>
      <w:r w:rsidR="001421FE">
        <w:t xml:space="preserve">on this.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A2068B" w:rsidRDefault="00A2068B"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In </w:t>
      </w:r>
      <w:r w:rsidR="001421FE">
        <w:rPr>
          <w:rFonts w:eastAsia="맑은 고딕"/>
          <w:lang w:eastAsia="ko-KR"/>
        </w:rPr>
        <w:t>last meeting, the following agreements were achieved given as follows</w:t>
      </w:r>
      <w:r>
        <w:rPr>
          <w:rFonts w:eastAsia="맑은 고딕" w:hint="eastAsia"/>
          <w:lang w:eastAsia="ko-KR"/>
        </w:rPr>
        <w:t xml:space="preserve">: </w:t>
      </w:r>
    </w:p>
    <w:p w:rsidR="00EB3681" w:rsidRPr="00EB3681" w:rsidRDefault="00EB3681" w:rsidP="00EB3681">
      <w:pPr>
        <w:pStyle w:val="af5"/>
        <w:widowControl w:val="0"/>
        <w:numPr>
          <w:ilvl w:val="0"/>
          <w:numId w:val="15"/>
        </w:numPr>
        <w:spacing w:after="0"/>
        <w:rPr>
          <w:rFonts w:cs="Calibri"/>
          <w:b/>
          <w:color w:val="00B050"/>
        </w:rPr>
      </w:pPr>
      <w:r w:rsidRPr="00EB3681">
        <w:rPr>
          <w:rFonts w:cs="Calibri"/>
          <w:b/>
          <w:color w:val="00B050"/>
        </w:rPr>
        <w:t>We use the SN STATUS TRANSFER message to inform target SN of which flows have not yet received the SDAP end marker</w:t>
      </w:r>
    </w:p>
    <w:p w:rsidR="00EB3681" w:rsidRPr="00EB3681" w:rsidRDefault="00EB3681" w:rsidP="00EB3681">
      <w:pPr>
        <w:widowControl w:val="0"/>
        <w:spacing w:after="0"/>
        <w:rPr>
          <w:rFonts w:cs="Calibri"/>
          <w:b/>
          <w:color w:val="00B050"/>
        </w:rPr>
      </w:pPr>
    </w:p>
    <w:p w:rsidR="00EB3681" w:rsidRPr="00EB3681" w:rsidRDefault="00EB3681" w:rsidP="00EB3681">
      <w:pPr>
        <w:pStyle w:val="af5"/>
        <w:widowControl w:val="0"/>
        <w:numPr>
          <w:ilvl w:val="0"/>
          <w:numId w:val="15"/>
        </w:numPr>
        <w:spacing w:after="0"/>
        <w:rPr>
          <w:rFonts w:cs="Calibri"/>
          <w:b/>
          <w:color w:val="00B050"/>
        </w:rPr>
      </w:pPr>
      <w:r w:rsidRPr="00EB3681">
        <w:rPr>
          <w:rFonts w:cs="Calibri"/>
          <w:b/>
          <w:color w:val="00B050"/>
        </w:rPr>
        <w:t>We need to set up a tunnel to address this</w:t>
      </w:r>
    </w:p>
    <w:p w:rsidR="003F5C79" w:rsidRPr="003F5C79" w:rsidRDefault="003F5C79" w:rsidP="00EB3681">
      <w:pPr>
        <w:spacing w:after="0"/>
        <w:rPr>
          <w:i/>
          <w:sz w:val="24"/>
          <w:szCs w:val="24"/>
        </w:rPr>
      </w:pPr>
    </w:p>
    <w:p w:rsidR="003F5C79" w:rsidRDefault="00B974CA" w:rsidP="00762C49">
      <w:pPr>
        <w:jc w:val="both"/>
        <w:rPr>
          <w:rFonts w:eastAsia="맑은 고딕"/>
          <w:lang w:eastAsia="ko-KR"/>
        </w:rPr>
      </w:pPr>
      <w:r>
        <w:rPr>
          <w:rFonts w:eastAsia="맑은 고딕"/>
          <w:lang w:eastAsia="ko-KR"/>
        </w:rPr>
        <w:t xml:space="preserve">There is still the open issue to solve as follows:  </w:t>
      </w:r>
    </w:p>
    <w:p w:rsidR="00395796" w:rsidRPr="00B974CA" w:rsidRDefault="00B974CA" w:rsidP="00B974CA">
      <w:pPr>
        <w:pStyle w:val="af5"/>
        <w:numPr>
          <w:ilvl w:val="0"/>
          <w:numId w:val="15"/>
        </w:numPr>
        <w:spacing w:line="360" w:lineRule="auto"/>
        <w:jc w:val="both"/>
        <w:rPr>
          <w:rFonts w:eastAsia="맑은 고딕"/>
          <w:b/>
          <w:lang w:val="en-US" w:eastAsia="ko-KR"/>
        </w:rPr>
      </w:pPr>
      <w:r w:rsidRPr="00B974CA">
        <w:rPr>
          <w:rFonts w:eastAsia="맑은 고딕"/>
          <w:b/>
          <w:lang w:val="en-US" w:eastAsia="ko-KR"/>
        </w:rPr>
        <w:t>Whether to forward associated packets via a PDU session tunnel or a DRB-level tunnel?</w:t>
      </w:r>
    </w:p>
    <w:p w:rsidR="00A2068B" w:rsidRDefault="00A2068B" w:rsidP="00E51925">
      <w:pPr>
        <w:jc w:val="both"/>
        <w:rPr>
          <w:rFonts w:eastAsia="맑은 고딕"/>
          <w:lang w:eastAsia="ko-KR"/>
        </w:rPr>
      </w:pPr>
    </w:p>
    <w:p w:rsidR="007D0DC1" w:rsidRDefault="00C87E70" w:rsidP="00E51925">
      <w:pPr>
        <w:jc w:val="both"/>
        <w:rPr>
          <w:rFonts w:eastAsia="맑은 고딕"/>
          <w:lang w:eastAsia="ko-KR"/>
        </w:rPr>
      </w:pPr>
      <w:r>
        <w:rPr>
          <w:rFonts w:eastAsia="맑은 고딕"/>
          <w:lang w:eastAsia="ko-KR"/>
        </w:rPr>
        <w:t xml:space="preserve">Firstly, the SN status transfer message has been agreed to inform the target node of which flows have not yet received the SDAP end marker. In the current definition </w:t>
      </w:r>
      <w:r w:rsidR="00D84F43">
        <w:rPr>
          <w:rFonts w:eastAsia="맑은 고딕"/>
          <w:lang w:eastAsia="ko-KR"/>
        </w:rPr>
        <w:t>of this message, i.e., “</w:t>
      </w:r>
      <w:r w:rsidR="00D84F43" w:rsidRPr="00D84F43">
        <w:rPr>
          <w:rFonts w:eastAsia="맑은 고딕"/>
          <w:i/>
          <w:lang w:eastAsia="ko-KR"/>
        </w:rPr>
        <w:t>this message is sent by the source NG-RAN node to the target NG-RAN node to transfer the uplink/downlink PDCP SN and HFN status during a handover or for dual connectivity</w:t>
      </w:r>
      <w:r w:rsidR="00D84F43">
        <w:rPr>
          <w:rFonts w:eastAsia="맑은 고딕"/>
          <w:lang w:eastAsia="ko-KR"/>
        </w:rPr>
        <w:t xml:space="preserve">”, it is PDCP SN, more a DRB level instead of PDU session level. </w:t>
      </w:r>
    </w:p>
    <w:p w:rsidR="00D84F43" w:rsidRDefault="00D84F43" w:rsidP="00E51925">
      <w:pPr>
        <w:jc w:val="both"/>
        <w:rPr>
          <w:rFonts w:eastAsia="맑은 고딕"/>
          <w:lang w:eastAsia="ko-KR"/>
        </w:rPr>
      </w:pPr>
      <w:r>
        <w:rPr>
          <w:rFonts w:eastAsia="맑은 고딕"/>
          <w:lang w:eastAsia="ko-KR"/>
        </w:rPr>
        <w:t xml:space="preserve">Secondly, the PDU session </w:t>
      </w:r>
      <w:r w:rsidR="00762B10">
        <w:rPr>
          <w:rFonts w:eastAsia="맑은 고딕"/>
          <w:lang w:eastAsia="ko-KR"/>
        </w:rPr>
        <w:t xml:space="preserve">tunnel based solution requires that it should be setup during handover preparation phase. In addition, it also requires that the target NG-RAN node to perform two kind of reordering for uplink, i.e., the PDU session tunnel for this use case and the DRB level tunnel for the general uplink data forwarding use case. The impacts and also implementation are more complicated. </w:t>
      </w:r>
    </w:p>
    <w:p w:rsidR="00762B10" w:rsidRDefault="00762B10" w:rsidP="00E51925">
      <w:pPr>
        <w:jc w:val="both"/>
        <w:rPr>
          <w:rFonts w:eastAsia="맑은 고딕"/>
          <w:lang w:eastAsia="ko-KR"/>
        </w:rPr>
      </w:pPr>
      <w:r>
        <w:rPr>
          <w:rFonts w:eastAsia="맑은 고딕"/>
          <w:lang w:eastAsia="ko-KR"/>
        </w:rPr>
        <w:t>Thirdly, the PDU session tunnel also re</w:t>
      </w:r>
      <w:r w:rsidR="0060533A">
        <w:rPr>
          <w:rFonts w:eastAsia="맑은 고딕"/>
          <w:lang w:eastAsia="ko-KR"/>
        </w:rPr>
        <w:t xml:space="preserve">quires that </w:t>
      </w:r>
      <w:r w:rsidR="0060533A" w:rsidRPr="0060533A">
        <w:rPr>
          <w:rFonts w:eastAsia="맑은 고딕"/>
          <w:lang w:eastAsia="ko-KR"/>
        </w:rPr>
        <w:t xml:space="preserve">every packet </w:t>
      </w:r>
      <w:r w:rsidR="0060533A">
        <w:rPr>
          <w:rFonts w:eastAsia="맑은 고딕"/>
          <w:lang w:eastAsia="ko-KR"/>
        </w:rPr>
        <w:t>should be indicated the</w:t>
      </w:r>
      <w:r w:rsidR="0060533A" w:rsidRPr="0060533A">
        <w:rPr>
          <w:rFonts w:eastAsia="맑은 고딕"/>
          <w:lang w:eastAsia="ko-KR"/>
        </w:rPr>
        <w:t xml:space="preserve"> DRB it belongs to</w:t>
      </w:r>
      <w:r w:rsidR="0060533A">
        <w:rPr>
          <w:rFonts w:eastAsia="맑은 고딕"/>
          <w:lang w:eastAsia="ko-KR"/>
        </w:rPr>
        <w:t xml:space="preserve">, i.e. for all the packets of the corresponding flows that </w:t>
      </w:r>
      <w:r w:rsidR="0060533A" w:rsidRPr="0060533A">
        <w:rPr>
          <w:rFonts w:eastAsia="맑은 고딕"/>
          <w:lang w:eastAsia="ko-KR"/>
        </w:rPr>
        <w:t>have not yet received the SDAP end marker</w:t>
      </w:r>
      <w:r w:rsidR="0060533A">
        <w:rPr>
          <w:rFonts w:eastAsia="맑은 고딕"/>
          <w:lang w:eastAsia="ko-KR"/>
        </w:rPr>
        <w:t xml:space="preserve">. It seems like a mixed PDU session level and DRB level data forwarding. </w:t>
      </w:r>
    </w:p>
    <w:p w:rsidR="0060533A" w:rsidRDefault="0060533A" w:rsidP="00E51925">
      <w:pPr>
        <w:jc w:val="both"/>
        <w:rPr>
          <w:rFonts w:cs="Arial"/>
          <w:lang w:eastAsia="zh-CN"/>
        </w:rPr>
      </w:pPr>
      <w:r>
        <w:rPr>
          <w:rFonts w:eastAsia="맑은 고딕"/>
          <w:lang w:eastAsia="ko-KR"/>
        </w:rPr>
        <w:t xml:space="preserve">On the other hand, the </w:t>
      </w:r>
      <w:r w:rsidR="00EE519B">
        <w:rPr>
          <w:rFonts w:eastAsia="맑은 고딕"/>
          <w:lang w:eastAsia="ko-KR"/>
        </w:rPr>
        <w:t>drawback of DRB level tunnel based soluti</w:t>
      </w:r>
      <w:r w:rsidR="00CF201E">
        <w:rPr>
          <w:rFonts w:eastAsia="맑은 고딕"/>
          <w:lang w:eastAsia="ko-KR"/>
        </w:rPr>
        <w:t xml:space="preserve">on is that it requires </w:t>
      </w:r>
      <w:r w:rsidR="00CF201E">
        <w:rPr>
          <w:rFonts w:cs="Arial" w:hint="eastAsia"/>
          <w:lang w:eastAsia="zh-CN"/>
        </w:rPr>
        <w:t>the</w:t>
      </w:r>
      <w:r w:rsidR="00CF201E">
        <w:rPr>
          <w:rFonts w:cs="Arial"/>
          <w:lang w:eastAsia="zh-CN"/>
        </w:rPr>
        <w:t xml:space="preserve"> internal handling between SDAP</w:t>
      </w:r>
      <w:r w:rsidR="00CF201E">
        <w:rPr>
          <w:rFonts w:cs="Arial" w:hint="eastAsia"/>
          <w:lang w:eastAsia="zh-CN"/>
        </w:rPr>
        <w:t xml:space="preserve"> layer </w:t>
      </w:r>
      <w:r w:rsidR="00CF201E">
        <w:rPr>
          <w:rFonts w:cs="Arial"/>
          <w:lang w:eastAsia="zh-CN"/>
        </w:rPr>
        <w:t xml:space="preserve">and the PDCP layer for the buffered packets for mapping to the proper DRB level tunnel. </w:t>
      </w:r>
    </w:p>
    <w:p w:rsidR="00CF201E" w:rsidRDefault="00CF201E" w:rsidP="00E51925">
      <w:pPr>
        <w:jc w:val="both"/>
        <w:rPr>
          <w:rFonts w:cs="Arial"/>
          <w:lang w:eastAsia="zh-CN"/>
        </w:rPr>
      </w:pPr>
      <w:r>
        <w:rPr>
          <w:rFonts w:cs="Arial"/>
          <w:lang w:eastAsia="zh-CN"/>
        </w:rPr>
        <w:t xml:space="preserve">With the pros and cons, the following proposal is suggested to RAN3: </w:t>
      </w:r>
    </w:p>
    <w:p w:rsidR="00CF201E" w:rsidRDefault="00CF201E" w:rsidP="00E51925">
      <w:pPr>
        <w:jc w:val="both"/>
        <w:rPr>
          <w:rFonts w:eastAsia="맑은 고딕"/>
          <w:lang w:eastAsia="ko-KR"/>
        </w:rPr>
      </w:pPr>
    </w:p>
    <w:p w:rsidR="00DA5C31" w:rsidRPr="00DA5C31" w:rsidRDefault="00FF6C0F" w:rsidP="00DA5C31">
      <w:pPr>
        <w:jc w:val="both"/>
        <w:rPr>
          <w:rFonts w:eastAsia="맑은 고딕"/>
          <w:b/>
          <w:lang w:eastAsia="ko-KR"/>
        </w:rPr>
      </w:pPr>
      <w:r>
        <w:rPr>
          <w:rFonts w:eastAsia="맑은 고딕"/>
          <w:b/>
          <w:lang w:eastAsia="ko-KR"/>
        </w:rPr>
        <w:t>Proposal</w:t>
      </w:r>
      <w:r w:rsidR="00DA5C31">
        <w:rPr>
          <w:rFonts w:eastAsia="맑은 고딕"/>
          <w:b/>
          <w:lang w:eastAsia="ko-KR"/>
        </w:rPr>
        <w:t>):</w:t>
      </w:r>
      <w:r w:rsidR="00325C40">
        <w:rPr>
          <w:rFonts w:eastAsia="맑은 고딕"/>
          <w:b/>
          <w:lang w:eastAsia="ko-KR"/>
        </w:rPr>
        <w:t xml:space="preserve"> DRB-level tunnel is applied</w:t>
      </w:r>
      <w:r>
        <w:rPr>
          <w:rFonts w:eastAsia="맑은 고딕"/>
          <w:b/>
          <w:lang w:eastAsia="ko-KR"/>
        </w:rPr>
        <w:t xml:space="preserve"> for forwarding the packets which </w:t>
      </w:r>
      <w:r w:rsidRPr="00FF6C0F">
        <w:rPr>
          <w:rFonts w:eastAsia="맑은 고딕"/>
          <w:b/>
          <w:lang w:eastAsia="ko-KR"/>
        </w:rPr>
        <w:t>have not yet received the SDAP end marker</w:t>
      </w:r>
      <w:r>
        <w:rPr>
          <w:rFonts w:eastAsia="맑은 고딕"/>
          <w:b/>
          <w:lang w:eastAsia="ko-KR"/>
        </w:rPr>
        <w:t xml:space="preserve">. </w:t>
      </w:r>
    </w:p>
    <w:p w:rsidR="00156E0F" w:rsidRPr="00325C40"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C32668">
        <w:rPr>
          <w:rFonts w:eastAsia="맑은 고딕"/>
          <w:lang w:val="en-GB" w:eastAsia="ko-KR"/>
        </w:rPr>
        <w:t>open</w:t>
      </w:r>
      <w:r w:rsidR="005A623A">
        <w:rPr>
          <w:rFonts w:eastAsia="맑은 고딕"/>
          <w:lang w:val="en-GB" w:eastAsia="ko-KR"/>
        </w:rPr>
        <w:t xml:space="preserve"> </w:t>
      </w:r>
      <w:r w:rsidR="00B22FDD">
        <w:rPr>
          <w:rFonts w:eastAsia="맑은 고딕"/>
          <w:lang w:val="en-GB" w:eastAsia="ko-KR"/>
        </w:rPr>
        <w:t>issue of</w:t>
      </w:r>
      <w:r w:rsidR="005A623A">
        <w:rPr>
          <w:rFonts w:eastAsia="맑은 고딕"/>
          <w:lang w:val="en-GB" w:eastAsia="ko-KR"/>
        </w:rPr>
        <w:t xml:space="preserve"> </w:t>
      </w:r>
      <w:r w:rsidR="00C32668" w:rsidRPr="001421FE">
        <w:t>data forwarding and QoS flow remapping</w:t>
      </w:r>
      <w:r w:rsidR="00C32668">
        <w:rPr>
          <w:rFonts w:eastAsia="맑은 고딕"/>
          <w:lang w:val="en-GB" w:eastAsia="ko-KR"/>
        </w:rPr>
        <w:t xml:space="preserve"> </w:t>
      </w:r>
      <w:r w:rsidR="00B22FDD">
        <w:rPr>
          <w:rFonts w:eastAsia="맑은 고딕"/>
          <w:lang w:val="en-GB" w:eastAsia="ko-KR"/>
        </w:rPr>
        <w:t>w</w:t>
      </w:r>
      <w:r w:rsidR="00C32668">
        <w:rPr>
          <w:rFonts w:eastAsia="맑은 고딕"/>
          <w:lang w:val="en-GB" w:eastAsia="ko-KR"/>
        </w:rPr>
        <w:t>as further</w:t>
      </w:r>
      <w:r w:rsidR="00B22FDD">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bookmarkStart w:id="0" w:name="_GoBack"/>
      <w:bookmarkEnd w:id="0"/>
    </w:p>
    <w:p w:rsidR="00D2303B" w:rsidRPr="00D2303B" w:rsidRDefault="00FF6C0F" w:rsidP="00D2303B">
      <w:pPr>
        <w:jc w:val="both"/>
        <w:rPr>
          <w:rFonts w:eastAsia="맑은 고딕"/>
          <w:b/>
          <w:lang w:eastAsia="ko-KR"/>
        </w:rPr>
      </w:pPr>
      <w:r>
        <w:rPr>
          <w:rFonts w:eastAsia="맑은 고딕"/>
          <w:b/>
          <w:lang w:eastAsia="ko-KR"/>
        </w:rPr>
        <w:t>Proposal)</w:t>
      </w:r>
      <w:r w:rsidR="00325C40">
        <w:rPr>
          <w:rFonts w:eastAsia="맑은 고딕"/>
          <w:b/>
          <w:lang w:eastAsia="ko-KR"/>
        </w:rPr>
        <w:t xml:space="preserve">: DRB-level tunnel is applied </w:t>
      </w:r>
      <w:r>
        <w:rPr>
          <w:rFonts w:eastAsia="맑은 고딕"/>
          <w:b/>
          <w:lang w:eastAsia="ko-KR"/>
        </w:rPr>
        <w:t xml:space="preserve">for forwarding the packets which </w:t>
      </w:r>
      <w:r w:rsidRPr="00FF6C0F">
        <w:rPr>
          <w:rFonts w:eastAsia="맑은 고딕"/>
          <w:b/>
          <w:lang w:eastAsia="ko-KR"/>
        </w:rPr>
        <w:t>have not yet received the SDAP end marker</w:t>
      </w:r>
      <w:r>
        <w:rPr>
          <w:rFonts w:eastAsia="맑은 고딕"/>
          <w:b/>
          <w:lang w:eastAsia="ko-KR"/>
        </w:rPr>
        <w:t>.</w:t>
      </w:r>
      <w:r w:rsidR="00D2303B" w:rsidRPr="00D2303B">
        <w:rPr>
          <w:rFonts w:eastAsia="맑은 고딕"/>
          <w:b/>
          <w:lang w:eastAsia="ko-KR"/>
        </w:rPr>
        <w:t xml:space="preserve">  </w:t>
      </w:r>
    </w:p>
    <w:p w:rsidR="002751D9" w:rsidRPr="00D2303B"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B5256" w:rsidRDefault="00E87C39" w:rsidP="00BB6CBA">
      <w:pPr>
        <w:numPr>
          <w:ilvl w:val="0"/>
          <w:numId w:val="1"/>
        </w:numPr>
      </w:pPr>
      <w:r>
        <w:t>R3</w:t>
      </w:r>
      <w:r w:rsidR="00BB6CBA">
        <w:t>-190955</w:t>
      </w:r>
      <w:r w:rsidR="00F54BE3">
        <w:t>, “</w:t>
      </w:r>
      <w:r w:rsidR="00BB6CBA" w:rsidRPr="00BB6CBA">
        <w:t>Summary of offline discussion on re-mapping during handover</w:t>
      </w:r>
      <w:r w:rsidR="00BB6CBA">
        <w:t>”, Ericsson</w:t>
      </w:r>
    </w:p>
    <w:p w:rsidR="00BB6CBA" w:rsidRDefault="00D903AC" w:rsidP="00BB6CBA">
      <w:pPr>
        <w:numPr>
          <w:ilvl w:val="0"/>
          <w:numId w:val="1"/>
        </w:numPr>
      </w:pPr>
      <w:r>
        <w:t>R3-190855, “Data forwarding and QoS flow re-mapping”, Huawei</w:t>
      </w:r>
    </w:p>
    <w:p w:rsidR="00D903AC" w:rsidRDefault="00D903AC" w:rsidP="00D903AC">
      <w:pPr>
        <w:numPr>
          <w:ilvl w:val="0"/>
          <w:numId w:val="1"/>
        </w:numPr>
      </w:pPr>
      <w:r>
        <w:t>R3-190712, “</w:t>
      </w:r>
      <w:r w:rsidRPr="00D903AC">
        <w:t>Support of SDAP mobility when re-mapping at source side is not yet finalized</w:t>
      </w:r>
      <w:r>
        <w:t>”, Ericsson</w:t>
      </w:r>
    </w:p>
    <w:sectPr w:rsidR="00D903A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F25" w:rsidRDefault="00F46F25">
      <w:r>
        <w:separator/>
      </w:r>
    </w:p>
  </w:endnote>
  <w:endnote w:type="continuationSeparator" w:id="0">
    <w:p w:rsidR="00F46F25" w:rsidRDefault="00F4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Arial Unicode MS"/>
    <w:panose1 w:val="02010600030101010101"/>
    <w:charset w:val="86"/>
    <w:family w:val="modern"/>
    <w:notTrueType/>
    <w:pitch w:val="fixed"/>
    <w:sig w:usb0="00000000" w:usb1="080E0000" w:usb2="00000010" w:usb3="00000000" w:csb0="0004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F25" w:rsidRDefault="00F46F25">
      <w:r>
        <w:separator/>
      </w:r>
    </w:p>
  </w:footnote>
  <w:footnote w:type="continuationSeparator" w:id="0">
    <w:p w:rsidR="00F46F25" w:rsidRDefault="00F46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F5768A8"/>
    <w:multiLevelType w:val="hybridMultilevel"/>
    <w:tmpl w:val="828A627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4"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0"/>
  </w:num>
  <w:num w:numId="3">
    <w:abstractNumId w:val="12"/>
  </w:num>
  <w:num w:numId="4">
    <w:abstractNumId w:val="4"/>
  </w:num>
  <w:num w:numId="5">
    <w:abstractNumId w:val="6"/>
  </w:num>
  <w:num w:numId="6">
    <w:abstractNumId w:val="9"/>
  </w:num>
  <w:num w:numId="7">
    <w:abstractNumId w:val="1"/>
  </w:num>
  <w:num w:numId="8">
    <w:abstractNumId w:val="13"/>
  </w:num>
  <w:num w:numId="9">
    <w:abstractNumId w:val="3"/>
  </w:num>
  <w:num w:numId="10">
    <w:abstractNumId w:val="2"/>
  </w:num>
  <w:num w:numId="11">
    <w:abstractNumId w:val="7"/>
  </w:num>
  <w:num w:numId="12">
    <w:abstractNumId w:val="10"/>
  </w:num>
  <w:num w:numId="13">
    <w:abstractNumId w:val="11"/>
  </w:num>
  <w:num w:numId="14">
    <w:abstractNumId w:val="14"/>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1B62"/>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6C1"/>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824"/>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1FE"/>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C4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2DF"/>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33A"/>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B10"/>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31E"/>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181"/>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328"/>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068B"/>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CA"/>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6CBA"/>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60F"/>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27992"/>
    <w:rsid w:val="00C303DB"/>
    <w:rsid w:val="00C31197"/>
    <w:rsid w:val="00C3167C"/>
    <w:rsid w:val="00C31864"/>
    <w:rsid w:val="00C318B5"/>
    <w:rsid w:val="00C319C0"/>
    <w:rsid w:val="00C31F3C"/>
    <w:rsid w:val="00C31F7B"/>
    <w:rsid w:val="00C3232C"/>
    <w:rsid w:val="00C324C2"/>
    <w:rsid w:val="00C32668"/>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70"/>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201E"/>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5653"/>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4F43"/>
    <w:rsid w:val="00D858A9"/>
    <w:rsid w:val="00D85D18"/>
    <w:rsid w:val="00D878E4"/>
    <w:rsid w:val="00D87A5B"/>
    <w:rsid w:val="00D87AE5"/>
    <w:rsid w:val="00D90345"/>
    <w:rsid w:val="00D903AC"/>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A2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681"/>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19B"/>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25"/>
    <w:rsid w:val="00F46FEE"/>
    <w:rsid w:val="00F50B4E"/>
    <w:rsid w:val="00F50EC8"/>
    <w:rsid w:val="00F510FF"/>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06E"/>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6C0F"/>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4FCC0-F1A6-4CDC-B1F0-D3CC9BA3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63</TotalTime>
  <Pages>2</Pages>
  <Words>429</Words>
  <Characters>2449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29</cp:revision>
  <cp:lastPrinted>2017-05-04T01:29:00Z</cp:lastPrinted>
  <dcterms:created xsi:type="dcterms:W3CDTF">2019-03-29T02:08:00Z</dcterms:created>
  <dcterms:modified xsi:type="dcterms:W3CDTF">2019-03-30T01:15:00Z</dcterms:modified>
</cp:coreProperties>
</file>